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CCB" w:rsidRPr="0011301B" w:rsidRDefault="00FE6CCB" w:rsidP="00FE6C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>А Д М И Н И С Т Р А Ц И Я</w:t>
      </w:r>
    </w:p>
    <w:p w:rsidR="00FE6CCB" w:rsidRPr="0011301B" w:rsidRDefault="00FE6CCB" w:rsidP="00FE6C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FE6CCB" w:rsidRPr="0011301B" w:rsidRDefault="00FE6CCB" w:rsidP="00FE6C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FE6CCB" w:rsidRPr="0011301B" w:rsidRDefault="00FE6CCB" w:rsidP="00FE6C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FE6CCB" w:rsidRPr="0011301B" w:rsidRDefault="00FE6CCB" w:rsidP="00FE6C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>П О С Т А Н О В Л Е Н И Е</w:t>
      </w:r>
    </w:p>
    <w:p w:rsidR="00FE6CCB" w:rsidRPr="0011301B" w:rsidRDefault="00FE6CCB" w:rsidP="00FE6C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E6CCB" w:rsidRPr="0011301B" w:rsidRDefault="00FE6CCB" w:rsidP="00FE6C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>от 14.05.2025г. №369</w:t>
      </w: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«О назначении ответственных за заполнение разделов </w:t>
      </w: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Паспорта социально-экономического развития </w:t>
      </w: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>в системе РИАС за 2024 год»</w:t>
      </w: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ab/>
      </w:r>
    </w:p>
    <w:p w:rsidR="00FE6CCB" w:rsidRPr="0011301B" w:rsidRDefault="00FE6CCB" w:rsidP="00FE6CCB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      В соответствии с постановлением Губернатора Администрации Волгоградской области от 09 декабря 2015 г. № 1084 «О Паспорте социально-экономического развития муниципального образования Волгоградской области», приказом комитета экономической политики и развития Волгоградской области от 30.04.2025 г. № 108 «О согласовании паспорта социально-экономического развития муниципального образования Волгоградской области в 2025 году», Администрация Ольховского муниципального района Волгоградской области</w:t>
      </w:r>
    </w:p>
    <w:p w:rsidR="00FE6CCB" w:rsidRPr="0011301B" w:rsidRDefault="00FE6CCB" w:rsidP="00FE6CCB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>ПОСТАНОВЛЯЕТ:</w:t>
      </w:r>
    </w:p>
    <w:p w:rsidR="00FE6CCB" w:rsidRPr="0011301B" w:rsidRDefault="00FE6CCB" w:rsidP="00FE6CCB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     1.Назначить ответственных за заполнение разделов Паспорта социально-экономического развития Ольховского муниципального района в системе РИАС за отчетный 2024 год, оценку 2025 года и прогноза на 2026-2028 </w:t>
      </w:r>
      <w:proofErr w:type="gramStart"/>
      <w:r w:rsidRPr="0011301B">
        <w:rPr>
          <w:rFonts w:ascii="Arial" w:hAnsi="Arial" w:cs="Arial"/>
          <w:sz w:val="24"/>
          <w:szCs w:val="24"/>
        </w:rPr>
        <w:t>годы  согласно</w:t>
      </w:r>
      <w:proofErr w:type="gramEnd"/>
      <w:r w:rsidRPr="0011301B">
        <w:rPr>
          <w:rFonts w:ascii="Arial" w:hAnsi="Arial" w:cs="Arial"/>
          <w:sz w:val="24"/>
          <w:szCs w:val="24"/>
        </w:rPr>
        <w:t xml:space="preserve"> приложения 1.</w:t>
      </w:r>
    </w:p>
    <w:p w:rsidR="00FE6CCB" w:rsidRPr="0011301B" w:rsidRDefault="00FE6CCB" w:rsidP="00FE6CCB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     2.Ответственным за заполнение разделов Паспорта социально-экономического развития Ольховского муниципального района провести согласование показателей с профильными комитетами Администрации Волгоградской области до их полного утверждения в срок до 30 июня 2025 года.</w:t>
      </w:r>
    </w:p>
    <w:p w:rsidR="00FE6CCB" w:rsidRPr="0011301B" w:rsidRDefault="00FE6CCB" w:rsidP="00FE6CCB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     3.Контроль за исполнением настоящего постановления возложить на первого заместителя Главы Ольховского муниципального района - начальника отдела экономики и управления имуществом А.С. </w:t>
      </w:r>
      <w:proofErr w:type="spellStart"/>
      <w:r w:rsidRPr="0011301B">
        <w:rPr>
          <w:rFonts w:ascii="Arial" w:hAnsi="Arial" w:cs="Arial"/>
          <w:sz w:val="24"/>
          <w:szCs w:val="24"/>
        </w:rPr>
        <w:t>Коржова</w:t>
      </w:r>
      <w:proofErr w:type="spellEnd"/>
      <w:r w:rsidRPr="0011301B">
        <w:rPr>
          <w:rFonts w:ascii="Arial" w:hAnsi="Arial" w:cs="Arial"/>
          <w:sz w:val="24"/>
          <w:szCs w:val="24"/>
        </w:rPr>
        <w:t>.</w:t>
      </w:r>
    </w:p>
    <w:p w:rsidR="00FE6CCB" w:rsidRPr="0011301B" w:rsidRDefault="00FE6CCB" w:rsidP="00FE6CCB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     4. Настоящее постановление вступает в законную силу с момента его официального обнародования.</w:t>
      </w:r>
    </w:p>
    <w:p w:rsidR="00FE6CCB" w:rsidRPr="0011301B" w:rsidRDefault="00FE6CCB" w:rsidP="00FE6CCB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</w:t>
      </w:r>
      <w:r w:rsidR="0011301B">
        <w:rPr>
          <w:rFonts w:ascii="Arial" w:hAnsi="Arial" w:cs="Arial"/>
          <w:sz w:val="24"/>
          <w:szCs w:val="24"/>
        </w:rPr>
        <w:t xml:space="preserve">        </w:t>
      </w:r>
      <w:bookmarkStart w:id="0" w:name="_GoBack"/>
      <w:bookmarkEnd w:id="0"/>
      <w:r w:rsidRPr="0011301B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11301B">
        <w:rPr>
          <w:rFonts w:ascii="Arial" w:hAnsi="Arial" w:cs="Arial"/>
          <w:sz w:val="24"/>
          <w:szCs w:val="24"/>
        </w:rPr>
        <w:t>А.В.Солонин</w:t>
      </w:r>
      <w:proofErr w:type="spellEnd"/>
    </w:p>
    <w:p w:rsidR="00FE6CCB" w:rsidRPr="0011301B" w:rsidRDefault="00FE6CCB" w:rsidP="00FE6CCB">
      <w:pPr>
        <w:spacing w:after="0" w:line="240" w:lineRule="auto"/>
        <w:rPr>
          <w:rFonts w:ascii="Arial" w:eastAsia="Lucida Sans Unicode" w:hAnsi="Arial" w:cs="Arial"/>
          <w:color w:val="00000A"/>
          <w:sz w:val="24"/>
          <w:szCs w:val="24"/>
        </w:rPr>
        <w:sectPr w:rsidR="00FE6CCB" w:rsidRPr="0011301B" w:rsidSect="00465EDC">
          <w:pgSz w:w="11905" w:h="16837"/>
          <w:pgMar w:top="1134" w:right="1134" w:bottom="1134" w:left="1701" w:header="720" w:footer="720" w:gutter="0"/>
          <w:cols w:space="720"/>
          <w:formProt w:val="0"/>
          <w:docGrid w:linePitch="299"/>
        </w:sectPr>
      </w:pPr>
    </w:p>
    <w:p w:rsidR="00FE6CCB" w:rsidRPr="0011301B" w:rsidRDefault="00FE6CCB" w:rsidP="00FE6CCB">
      <w:pPr>
        <w:pStyle w:val="a3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pStyle w:val="a3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>Приложение 1</w:t>
      </w:r>
    </w:p>
    <w:p w:rsidR="00FE6CCB" w:rsidRPr="0011301B" w:rsidRDefault="00FE6CCB" w:rsidP="00FE6CCB">
      <w:pPr>
        <w:pStyle w:val="a3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        </w:t>
      </w:r>
    </w:p>
    <w:p w:rsidR="00FE6CCB" w:rsidRPr="0011301B" w:rsidRDefault="00FE6CCB" w:rsidP="00FE6CCB">
      <w:pPr>
        <w:pStyle w:val="a3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Ответственные за заполнение </w:t>
      </w:r>
      <w:proofErr w:type="gramStart"/>
      <w:r w:rsidRPr="0011301B">
        <w:rPr>
          <w:rFonts w:ascii="Arial" w:hAnsi="Arial" w:cs="Arial"/>
          <w:sz w:val="24"/>
          <w:szCs w:val="24"/>
        </w:rPr>
        <w:t>разделов  Паспорта</w:t>
      </w:r>
      <w:proofErr w:type="gramEnd"/>
      <w:r w:rsidRPr="0011301B">
        <w:rPr>
          <w:rFonts w:ascii="Arial" w:hAnsi="Arial" w:cs="Arial"/>
          <w:sz w:val="24"/>
          <w:szCs w:val="24"/>
        </w:rPr>
        <w:t xml:space="preserve"> социально-экономического развития  </w:t>
      </w:r>
    </w:p>
    <w:p w:rsidR="00FE6CCB" w:rsidRPr="0011301B" w:rsidRDefault="00FE6CCB" w:rsidP="00FE6CCB">
      <w:pPr>
        <w:pStyle w:val="a3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301B">
        <w:rPr>
          <w:rFonts w:ascii="Arial" w:hAnsi="Arial" w:cs="Arial"/>
          <w:sz w:val="24"/>
          <w:szCs w:val="24"/>
        </w:rPr>
        <w:t xml:space="preserve">Ольховского муниципального раздела в </w:t>
      </w:r>
      <w:proofErr w:type="gramStart"/>
      <w:r w:rsidRPr="0011301B">
        <w:rPr>
          <w:rFonts w:ascii="Arial" w:hAnsi="Arial" w:cs="Arial"/>
          <w:sz w:val="24"/>
          <w:szCs w:val="24"/>
        </w:rPr>
        <w:t>системе  РИАС</w:t>
      </w:r>
      <w:proofErr w:type="gramEnd"/>
      <w:r w:rsidRPr="0011301B">
        <w:rPr>
          <w:rFonts w:ascii="Arial" w:hAnsi="Arial" w:cs="Arial"/>
          <w:sz w:val="24"/>
          <w:szCs w:val="24"/>
        </w:rPr>
        <w:t xml:space="preserve"> за 2024 год, оценку 2025 года и прогноза на 2026-2028 годы</w:t>
      </w:r>
    </w:p>
    <w:p w:rsidR="00FE6CCB" w:rsidRPr="0011301B" w:rsidRDefault="00FE6CCB" w:rsidP="00FE6CCB">
      <w:pPr>
        <w:pStyle w:val="a3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3"/>
        <w:gridCol w:w="2835"/>
        <w:gridCol w:w="1984"/>
        <w:gridCol w:w="2517"/>
      </w:tblGrid>
      <w:tr w:rsidR="00FE6CCB" w:rsidRPr="0011301B" w:rsidTr="004654BC">
        <w:trPr>
          <w:trHeight w:val="255"/>
        </w:trPr>
        <w:tc>
          <w:tcPr>
            <w:tcW w:w="2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Номер формы</w:t>
            </w:r>
          </w:p>
        </w:tc>
        <w:tc>
          <w:tcPr>
            <w:tcW w:w="28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Название формы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</w:tc>
        <w:tc>
          <w:tcPr>
            <w:tcW w:w="25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</w:tr>
      <w:tr w:rsidR="00FE6CCB" w:rsidRPr="0011301B" w:rsidTr="004654BC">
        <w:trPr>
          <w:trHeight w:val="255"/>
        </w:trPr>
        <w:tc>
          <w:tcPr>
            <w:tcW w:w="270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E6CCB" w:rsidRPr="0011301B" w:rsidTr="004654BC">
        <w:trPr>
          <w:trHeight w:val="525"/>
        </w:trPr>
        <w:tc>
          <w:tcPr>
            <w:tcW w:w="2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Паспорт_00_Реквизиты</w:t>
            </w:r>
          </w:p>
        </w:tc>
        <w:tc>
          <w:tcPr>
            <w:tcW w:w="28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Реквизиты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8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Паспорт_01_Общие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Данные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1. Общие данные (РГ)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9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Паспорт_02_Перечень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2. Населенные пункты (РГП)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557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Паспорт_03_Демография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3. Демография (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Рсвод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>, ГП). Показатели «Численность постоянного населения», «Рождаемость», «Смертность».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>А.С..</w:t>
            </w:r>
            <w:proofErr w:type="gramEnd"/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Первый заместитель главы - начальник отдела экономики и управления имуществом </w:t>
            </w:r>
          </w:p>
        </w:tc>
      </w:tr>
      <w:tr w:rsidR="00FE6CCB" w:rsidRPr="0011301B" w:rsidTr="004654BC">
        <w:trPr>
          <w:trHeight w:val="4149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Паспорт_04_Уровень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Жизни (</w:t>
            </w:r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>РГ,П</w:t>
            </w:r>
            <w:proofErr w:type="gramEnd"/>
            <w:r w:rsidRPr="0011301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4. Уровень жизни населения (РГ)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4.1. Уровень жизни населения (П)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форма 4.1 показатель "фонд начисленной заработной платы всех работников по полному кругу организаций"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форма 4 показатель "фонд начисленной заработной платы всех работников по </w:t>
            </w:r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>полному кругу организаций"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6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tabs>
                <w:tab w:val="left" w:pos="1050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>Паспорт_05_Соцзащита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5. Учреждения системы социальной защиты населения (РГ)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6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Паспорт_06_ПотребительскийРынок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6. Потребительский рынок (РГП)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2021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Паспорт_07_ЖКХ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7. Жилищно-коммунальное хозяйство (</w:t>
            </w:r>
            <w:proofErr w:type="spellStart"/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>Рсвод,ГП</w:t>
            </w:r>
            <w:proofErr w:type="spellEnd"/>
            <w:proofErr w:type="gramEnd"/>
            <w:r w:rsidRPr="0011301B">
              <w:rPr>
                <w:rFonts w:ascii="Arial" w:hAnsi="Arial" w:cs="Arial"/>
                <w:sz w:val="24"/>
                <w:szCs w:val="24"/>
              </w:rPr>
              <w:t xml:space="preserve">). </w:t>
            </w:r>
            <w:r w:rsidRPr="0011301B">
              <w:rPr>
                <w:rFonts w:ascii="Arial" w:hAnsi="Arial" w:cs="Arial"/>
                <w:sz w:val="24"/>
                <w:szCs w:val="24"/>
              </w:rPr>
              <w:br/>
              <w:t xml:space="preserve">Формы 7.1 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 форма 7.4. 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форма 7.5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Синицкая Т.Е.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ЖКХ, строительства и ООС</w:t>
            </w:r>
          </w:p>
        </w:tc>
      </w:tr>
      <w:tr w:rsidR="00FE6CCB" w:rsidRPr="0011301B" w:rsidTr="004654BC">
        <w:trPr>
          <w:trHeight w:val="1508"/>
        </w:trPr>
        <w:tc>
          <w:tcPr>
            <w:tcW w:w="2703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Паспорт_08_Охрана_общественного_порядка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8. Охрана общественного порядка (РГ). </w:t>
            </w:r>
            <w:r w:rsidRPr="0011301B">
              <w:rPr>
                <w:rFonts w:ascii="Arial" w:hAnsi="Arial" w:cs="Arial"/>
                <w:sz w:val="24"/>
                <w:szCs w:val="24"/>
              </w:rPr>
              <w:br/>
              <w:t>Показатели 1, 2, 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Серебрянский М.В.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начальник отдела гражданской обороны, чрезвычайных </w:t>
            </w:r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>ситуаций  и</w:t>
            </w:r>
            <w:proofErr w:type="gramEnd"/>
            <w:r w:rsidRPr="0011301B">
              <w:rPr>
                <w:rFonts w:ascii="Arial" w:hAnsi="Arial" w:cs="Arial"/>
                <w:sz w:val="24"/>
                <w:szCs w:val="24"/>
              </w:rPr>
              <w:t xml:space="preserve"> мобилизационной работы</w:t>
            </w:r>
          </w:p>
        </w:tc>
      </w:tr>
      <w:tr w:rsidR="00FE6CCB" w:rsidRPr="0011301B" w:rsidTr="004654BC">
        <w:trPr>
          <w:trHeight w:val="450"/>
        </w:trPr>
        <w:tc>
          <w:tcPr>
            <w:tcW w:w="27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E6CCB" w:rsidRPr="0011301B" w:rsidRDefault="00FE6CCB" w:rsidP="004654BC">
            <w:pPr>
              <w:spacing w:after="0" w:line="240" w:lineRule="auto"/>
              <w:rPr>
                <w:rFonts w:ascii="Arial" w:eastAsia="Lucida Sans Unicode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8. Охрана общественного порядка (РГ). </w:t>
            </w:r>
            <w:r w:rsidRPr="0011301B">
              <w:rPr>
                <w:rFonts w:ascii="Arial" w:hAnsi="Arial" w:cs="Arial"/>
                <w:sz w:val="24"/>
                <w:szCs w:val="24"/>
              </w:rPr>
              <w:br/>
              <w:t>Пункт  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Серебрянский М.В.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начальник отдела гражданской обороны, чрезвычайных </w:t>
            </w:r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>ситуаций  и</w:t>
            </w:r>
            <w:proofErr w:type="gramEnd"/>
            <w:r w:rsidRPr="0011301B">
              <w:rPr>
                <w:rFonts w:ascii="Arial" w:hAnsi="Arial" w:cs="Arial"/>
                <w:sz w:val="24"/>
                <w:szCs w:val="24"/>
              </w:rPr>
              <w:t xml:space="preserve"> мобилизационной работы</w:t>
            </w:r>
          </w:p>
        </w:tc>
      </w:tr>
      <w:tr w:rsidR="00FE6CCB" w:rsidRPr="0011301B" w:rsidTr="004654BC">
        <w:trPr>
          <w:trHeight w:val="46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>Паспорт_09_Экология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9. Охрана окружающей среды (РГ). </w:t>
            </w:r>
            <w:r w:rsidRPr="0011301B">
              <w:rPr>
                <w:rFonts w:ascii="Arial" w:hAnsi="Arial" w:cs="Arial"/>
                <w:sz w:val="24"/>
                <w:szCs w:val="24"/>
              </w:rPr>
              <w:br/>
              <w:t>пункты 1, 2, 3, 8, 9, 10,11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пункты 4, 5, 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Синицкая Т.Е.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ЖКХ, строительства и ООС</w:t>
            </w:r>
          </w:p>
        </w:tc>
      </w:tr>
      <w:tr w:rsidR="00FE6CCB" w:rsidRPr="0011301B" w:rsidTr="004654BC">
        <w:trPr>
          <w:trHeight w:val="28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Паспорт_10_Здравоохранение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10. Здравоохранение (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Рсвод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>, ГП)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Колусев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А.А.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Главный врач ГБУЗ ЦРБ Ольховского муниципального района</w:t>
            </w:r>
          </w:p>
        </w:tc>
      </w:tr>
      <w:tr w:rsidR="00FE6CCB" w:rsidRPr="0011301B" w:rsidTr="004654BC">
        <w:trPr>
          <w:trHeight w:val="63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Паспорт_11_Культура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11. Культура (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Рсвод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>, ГП)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Воронина Е.А.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директор МУК "МСКО" </w:t>
            </w:r>
          </w:p>
        </w:tc>
      </w:tr>
      <w:tr w:rsidR="00FE6CCB" w:rsidRPr="0011301B" w:rsidTr="004654BC">
        <w:trPr>
          <w:trHeight w:val="42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Паспорт_12_Образование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12. Образование (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Рсвод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>, ГП)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пункты 1, 1.1, 1.2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пункты 2, 2.1, 2.2, 3, 3.1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пункты 4, 4.1, 5, 5.1,6,7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пункт 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Ежова А.В.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заместитель главы Ольховского МР</w:t>
            </w:r>
          </w:p>
        </w:tc>
      </w:tr>
      <w:tr w:rsidR="00FE6CCB" w:rsidRPr="0011301B" w:rsidTr="004654BC">
        <w:trPr>
          <w:trHeight w:val="64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Паспорт_13_Физкультура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13. </w:t>
            </w:r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>Физическая  культура</w:t>
            </w:r>
            <w:proofErr w:type="gramEnd"/>
            <w:r w:rsidRPr="0011301B">
              <w:rPr>
                <w:rFonts w:ascii="Arial" w:hAnsi="Arial" w:cs="Arial"/>
                <w:sz w:val="24"/>
                <w:szCs w:val="24"/>
              </w:rPr>
              <w:t xml:space="preserve"> и спорт (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Рсвод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>, ГП)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пункты 1,3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пункты 2,4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Ежова А.В.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заместитель главы Ольховского МР</w:t>
            </w:r>
          </w:p>
        </w:tc>
      </w:tr>
      <w:tr w:rsidR="00FE6CCB" w:rsidRPr="0011301B" w:rsidTr="004654BC">
        <w:trPr>
          <w:trHeight w:val="63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Паспорт_14_Рынок_труда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14. Рынок труда (РГ)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63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Паспорт_15_Промышленность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15. Промышленность (РГ)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9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Паспорт_15_1_Предприятия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15.1. Финансово-экономические показатели 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бюджетообразующих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налогоплательщиков (РГ)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2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Паспорт_16_Сельское_хозяйство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16. Сельское хозяйство (РГ)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Кубрина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Л.А.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сельского хозяйства и промышленной переработки</w:t>
            </w:r>
          </w:p>
        </w:tc>
      </w:tr>
      <w:tr w:rsidR="00FE6CCB" w:rsidRPr="0011301B" w:rsidTr="004654BC">
        <w:trPr>
          <w:trHeight w:val="255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Паспорт_17_Предпринимательство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17. Малое предпринимательство (РГ)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первый заместитель главы - начальник отдела </w:t>
            </w:r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>экономики и управления имуществом</w:t>
            </w:r>
          </w:p>
        </w:tc>
      </w:tr>
      <w:tr w:rsidR="00FE6CCB" w:rsidRPr="0011301B" w:rsidTr="004654BC">
        <w:trPr>
          <w:trHeight w:val="630"/>
        </w:trPr>
        <w:tc>
          <w:tcPr>
            <w:tcW w:w="270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>Паспорт_18_Инвестиции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18. Инвестиции (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Рсвод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>, ГП)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80"/>
        </w:trPr>
        <w:tc>
          <w:tcPr>
            <w:tcW w:w="2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Паспорт_19_Транспорт_и_связь</w:t>
            </w:r>
          </w:p>
        </w:tc>
        <w:tc>
          <w:tcPr>
            <w:tcW w:w="28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19. Транспорт и связь (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Рсвод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, ГП). Транспорт. </w:t>
            </w:r>
            <w:r w:rsidRPr="0011301B">
              <w:rPr>
                <w:rFonts w:ascii="Arial" w:hAnsi="Arial" w:cs="Arial"/>
                <w:sz w:val="24"/>
                <w:szCs w:val="24"/>
              </w:rPr>
              <w:br/>
              <w:t>Показатели 1-21.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Синицкая Т.Е.</w:t>
            </w:r>
          </w:p>
        </w:tc>
        <w:tc>
          <w:tcPr>
            <w:tcW w:w="25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ЖКХ, строительства и ООС</w:t>
            </w:r>
          </w:p>
        </w:tc>
      </w:tr>
      <w:tr w:rsidR="00FE6CCB" w:rsidRPr="0011301B" w:rsidTr="004654BC">
        <w:trPr>
          <w:trHeight w:val="630"/>
        </w:trPr>
        <w:tc>
          <w:tcPr>
            <w:tcW w:w="2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vAlign w:val="center"/>
            <w:hideMark/>
          </w:tcPr>
          <w:p w:rsidR="00FE6CCB" w:rsidRPr="0011301B" w:rsidRDefault="00FE6CCB" w:rsidP="004654BC">
            <w:pPr>
              <w:spacing w:after="0" w:line="240" w:lineRule="auto"/>
              <w:rPr>
                <w:rFonts w:ascii="Arial" w:eastAsia="Lucida Sans Unicode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19. Транспорт и связь. Связь. </w:t>
            </w:r>
            <w:r w:rsidRPr="0011301B">
              <w:rPr>
                <w:rFonts w:ascii="Arial" w:hAnsi="Arial" w:cs="Arial"/>
                <w:sz w:val="24"/>
                <w:szCs w:val="24"/>
              </w:rPr>
              <w:br/>
              <w:t>пункты 22-27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Синицкая Т.Е.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ЖКХ, строительства и ООС</w:t>
            </w:r>
          </w:p>
        </w:tc>
      </w:tr>
      <w:tr w:rsidR="00FE6CCB" w:rsidRPr="0011301B" w:rsidTr="004654BC">
        <w:trPr>
          <w:trHeight w:val="63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Паспорт_20_Информатизация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20. Информатизация (РГП)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Головкова Т.Ю.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информационного обеспечения, организационной работы и документооборота</w:t>
            </w:r>
          </w:p>
        </w:tc>
      </w:tr>
      <w:tr w:rsidR="00FE6CCB" w:rsidRPr="0011301B" w:rsidTr="004654BC">
        <w:trPr>
          <w:trHeight w:val="63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Паспорт_22_Ресурсы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22. Минерально-сырьевые ресурсы (РГ)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25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Паспорт_23_Органы_МСУ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23. Органы местного самоуправления (РГП)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63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Паспорт_24_Муниципальная_собственность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24. Муниципальная собственность (</w:t>
            </w:r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 xml:space="preserve">РГП)  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8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Паспорт_28_Административная_реформа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28. Организация предоставления государственных и муниципальных услуг. Муниципальный контроль. 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28.1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28.2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А.С.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  <w:tr w:rsidR="00FE6CCB" w:rsidRPr="0011301B" w:rsidTr="004654BC">
        <w:trPr>
          <w:trHeight w:val="45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Паспорт_29н_г_Налоговый_паспорт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29н. Налоговые поступления в </w:t>
            </w:r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бюджетную систему с территории поселения (округа, </w:t>
            </w:r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>района )</w:t>
            </w:r>
            <w:proofErr w:type="gramEnd"/>
            <w:r w:rsidRPr="0011301B">
              <w:rPr>
                <w:rFonts w:ascii="Arial" w:hAnsi="Arial" w:cs="Arial"/>
                <w:sz w:val="24"/>
                <w:szCs w:val="24"/>
              </w:rPr>
              <w:t xml:space="preserve"> (РГП)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>Прошакова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И.П.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финансового обеспечения</w:t>
            </w:r>
          </w:p>
        </w:tc>
      </w:tr>
      <w:tr w:rsidR="00FE6CCB" w:rsidRPr="0011301B" w:rsidTr="004654BC">
        <w:trPr>
          <w:trHeight w:val="1486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lastRenderedPageBreak/>
              <w:t>Паспорт_31н_Земельный_налог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31н. Расчет налоговой базы по земельному налогу (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Рсвод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, ГП). </w:t>
            </w:r>
            <w:r w:rsidRPr="0011301B">
              <w:rPr>
                <w:rFonts w:ascii="Arial" w:hAnsi="Arial" w:cs="Arial"/>
                <w:sz w:val="24"/>
                <w:szCs w:val="24"/>
              </w:rPr>
              <w:br/>
              <w:t>Графы 3,4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графы 5, 6, 9-33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Никонов В.С.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заместитель главы- начальник отдела архитектуры, градостроительства и землепользования</w:t>
            </w:r>
          </w:p>
        </w:tc>
      </w:tr>
      <w:tr w:rsidR="00FE6CCB" w:rsidRPr="0011301B" w:rsidTr="004654BC">
        <w:trPr>
          <w:trHeight w:val="46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Паспорт_32н_НДФЛ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32н. Налоговая база по налогу на доходы физических лиц (НДФЛ) (РГП)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Прошакова</w:t>
            </w:r>
            <w:proofErr w:type="spellEnd"/>
            <w:r w:rsidRPr="0011301B">
              <w:rPr>
                <w:rFonts w:ascii="Arial" w:hAnsi="Arial" w:cs="Arial"/>
                <w:sz w:val="24"/>
                <w:szCs w:val="24"/>
              </w:rPr>
              <w:t xml:space="preserve"> И.П.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финансового обеспечения</w:t>
            </w:r>
          </w:p>
        </w:tc>
      </w:tr>
      <w:tr w:rsidR="00FE6CCB" w:rsidRPr="0011301B" w:rsidTr="004654BC">
        <w:trPr>
          <w:trHeight w:val="780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Паспорт_34_Инженерная инфраструктура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РАЗДЕЛ 34. Инженерная инфраструктура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Синицкая Т.Е.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ЖКХ, строительства и ООС</w:t>
            </w:r>
          </w:p>
        </w:tc>
      </w:tr>
      <w:tr w:rsidR="00FE6CCB" w:rsidRPr="0011301B" w:rsidTr="004654BC">
        <w:trPr>
          <w:trHeight w:val="67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Паспорт_35_Молодежная политика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35.Молодежная политика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Ежова А.В.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заместитель главы Ольховского МР </w:t>
            </w:r>
          </w:p>
        </w:tc>
      </w:tr>
      <w:tr w:rsidR="00FE6CCB" w:rsidRPr="0011301B" w:rsidTr="004654BC">
        <w:trPr>
          <w:trHeight w:val="64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Паспорт_36_Безопасность жизнедеятельности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36.Безопасность жизнедеятельности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36.1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36.2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Серебрянский М.В.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начальник отдела гражданской обороны, чрезвычайных </w:t>
            </w:r>
            <w:proofErr w:type="gramStart"/>
            <w:r w:rsidRPr="0011301B">
              <w:rPr>
                <w:rFonts w:ascii="Arial" w:hAnsi="Arial" w:cs="Arial"/>
                <w:sz w:val="24"/>
                <w:szCs w:val="24"/>
              </w:rPr>
              <w:t>ситуаций  и</w:t>
            </w:r>
            <w:proofErr w:type="gramEnd"/>
            <w:r w:rsidRPr="0011301B">
              <w:rPr>
                <w:rFonts w:ascii="Arial" w:hAnsi="Arial" w:cs="Arial"/>
                <w:sz w:val="24"/>
                <w:szCs w:val="24"/>
              </w:rPr>
              <w:t xml:space="preserve"> мобилизационной работы</w:t>
            </w:r>
          </w:p>
        </w:tc>
      </w:tr>
      <w:tr w:rsidR="00FE6CCB" w:rsidRPr="0011301B" w:rsidTr="004654BC">
        <w:trPr>
          <w:trHeight w:val="645"/>
        </w:trPr>
        <w:tc>
          <w:tcPr>
            <w:tcW w:w="2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Паспорт_37_Землепользование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Раздел 37.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Землепользование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Никонов В.С.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6CCB" w:rsidRPr="0011301B" w:rsidRDefault="00FE6CCB" w:rsidP="004654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E6CCB" w:rsidRPr="0011301B" w:rsidRDefault="00FE6CCB" w:rsidP="004654BC">
            <w:pPr>
              <w:spacing w:after="0" w:line="240" w:lineRule="auto"/>
              <w:ind w:firstLine="33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 xml:space="preserve">А.С. </w:t>
            </w:r>
            <w:proofErr w:type="spellStart"/>
            <w:r w:rsidRPr="0011301B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начальник отдела архитектуры, градостроительства и землепользования</w:t>
            </w:r>
          </w:p>
          <w:p w:rsidR="00FE6CCB" w:rsidRPr="0011301B" w:rsidRDefault="00FE6CCB" w:rsidP="004654BC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01B">
              <w:rPr>
                <w:rFonts w:ascii="Arial" w:hAnsi="Arial" w:cs="Arial"/>
                <w:sz w:val="24"/>
                <w:szCs w:val="24"/>
              </w:rPr>
              <w:t>первый заместитель главы - начальник отдела экономики и управления имуществом</w:t>
            </w:r>
          </w:p>
        </w:tc>
      </w:tr>
    </w:tbl>
    <w:p w:rsidR="00FE6CCB" w:rsidRPr="0011301B" w:rsidRDefault="00FE6CCB" w:rsidP="00FE6CCB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6CCB" w:rsidRPr="0011301B" w:rsidRDefault="00FE6CCB" w:rsidP="00FE6C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214EE" w:rsidRPr="0011301B" w:rsidRDefault="009214EE">
      <w:pPr>
        <w:rPr>
          <w:rFonts w:ascii="Arial" w:hAnsi="Arial" w:cs="Arial"/>
          <w:sz w:val="24"/>
          <w:szCs w:val="24"/>
        </w:rPr>
      </w:pPr>
    </w:p>
    <w:sectPr w:rsidR="009214EE" w:rsidRPr="0011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6CCB"/>
    <w:rsid w:val="0011301B"/>
    <w:rsid w:val="009214EE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70DA1-DEE6-4C99-A4C3-C1868C2B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E6CCB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1207</Words>
  <Characters>6883</Characters>
  <Application>Microsoft Office Word</Application>
  <DocSecurity>0</DocSecurity>
  <Lines>57</Lines>
  <Paragraphs>16</Paragraphs>
  <ScaleCrop>false</ScaleCrop>
  <Company/>
  <LinksUpToDate>false</LinksUpToDate>
  <CharactersWithSpaces>8074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2025-05-19T06:34:00Z</dcterms:created>
  <dcterms:modified xsi:type="dcterms:W3CDTF">2025-05-19T11:01:00Z</dcterms:modified>
</cp:coreProperties>
</file>